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hd w:fill="ffffff" w:val="clear"/>
        <w:rPr>
          <w:rFonts w:ascii="Trebuchet MS" w:cs="Trebuchet MS" w:eastAsia="Trebuchet MS" w:hAnsi="Trebuchet MS"/>
          <w:b w:val="1"/>
          <w:color w:val="e77121"/>
          <w:sz w:val="20"/>
          <w:szCs w:val="20"/>
        </w:rPr>
      </w:pPr>
      <w:r w:rsidDel="00000000" w:rsidR="00000000" w:rsidRPr="00000000">
        <w:rPr>
          <w:rFonts w:ascii="Trebuchet MS" w:cs="Trebuchet MS" w:eastAsia="Trebuchet MS" w:hAnsi="Trebuchet MS"/>
          <w:b w:val="1"/>
          <w:color w:val="e77121"/>
          <w:sz w:val="20"/>
          <w:szCs w:val="20"/>
          <w:rtl w:val="0"/>
        </w:rPr>
        <w:t xml:space="preserve">Me </w:t>
      </w:r>
    </w:p>
    <w:p w:rsidR="00000000" w:rsidDel="00000000" w:rsidP="00000000" w:rsidRDefault="00000000" w:rsidRPr="00000000" w14:paraId="00000002">
      <w:pPr>
        <w:shd w:fill="ffffff" w:val="clear"/>
        <w:rPr>
          <w:rFonts w:ascii="Trebuchet MS" w:cs="Trebuchet MS" w:eastAsia="Trebuchet MS" w:hAnsi="Trebuchet MS"/>
          <w:color w:val="121212"/>
          <w:sz w:val="18"/>
          <w:szCs w:val="18"/>
        </w:rPr>
      </w:pPr>
      <w:r w:rsidDel="00000000" w:rsidR="00000000" w:rsidRPr="00000000">
        <w:rPr>
          <w:rFonts w:ascii="Trebuchet MS" w:cs="Trebuchet MS" w:eastAsia="Trebuchet MS" w:hAnsi="Trebuchet MS"/>
          <w:color w:val="121212"/>
          <w:sz w:val="18"/>
          <w:szCs w:val="18"/>
          <w:rtl w:val="0"/>
        </w:rPr>
        <w:t xml:space="preserve">4 posts</w:t>
      </w:r>
    </w:p>
    <w:p w:rsidR="00000000" w:rsidDel="00000000" w:rsidP="00000000" w:rsidRDefault="00000000" w:rsidRPr="00000000" w14:paraId="00000003">
      <w:pPr>
        <w:shd w:fill="ffffff" w:val="clear"/>
        <w:spacing w:before="120" w:lineRule="auto"/>
        <w:ind w:right="160"/>
        <w:rPr>
          <w:rFonts w:ascii="Trebuchet MS" w:cs="Trebuchet MS" w:eastAsia="Trebuchet MS" w:hAnsi="Trebuchet MS"/>
          <w:b w:val="1"/>
          <w:color w:val="121212"/>
          <w:sz w:val="20"/>
          <w:szCs w:val="20"/>
        </w:rPr>
      </w:pPr>
      <w:r w:rsidDel="00000000" w:rsidR="00000000" w:rsidRPr="00000000">
        <w:rPr>
          <w:rFonts w:ascii="Trebuchet MS" w:cs="Trebuchet MS" w:eastAsia="Trebuchet MS" w:hAnsi="Trebuchet MS"/>
          <w:b w:val="1"/>
          <w:color w:val="121212"/>
          <w:sz w:val="20"/>
          <w:szCs w:val="20"/>
          <w:rtl w:val="0"/>
        </w:rPr>
        <w:t xml:space="preserve">Re: Topic 1 DQ 1</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hd w:fill="ffffff" w:val="clear"/>
        <w:spacing w:before="340" w:lineRule="auto"/>
        <w:ind w:right="160"/>
        <w:rPr>
          <w:rFonts w:ascii="Trebuchet MS" w:cs="Trebuchet MS" w:eastAsia="Trebuchet MS" w:hAnsi="Trebuchet MS"/>
          <w:sz w:val="18"/>
          <w:szCs w:val="18"/>
        </w:rPr>
      </w:pPr>
      <w:r w:rsidDel="00000000" w:rsidR="00000000" w:rsidRPr="00000000">
        <w:rPr>
          <w:rFonts w:ascii="Trebuchet MS" w:cs="Trebuchet MS" w:eastAsia="Trebuchet MS" w:hAnsi="Trebuchet MS"/>
          <w:sz w:val="18"/>
          <w:szCs w:val="18"/>
          <w:rtl w:val="0"/>
        </w:rPr>
        <w:t xml:space="preserve">Consider your current skills, strengths, and areas of weakness according to the American Organization for Nursing Leadership (AONE) Nurse Executive Competencies. How do you plan to integrate this knowledge into developing your comprehensive practicum project?</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hd w:fill="ffffff" w:val="clear"/>
        <w:spacing w:before="340" w:lineRule="auto"/>
        <w:ind w:right="160"/>
        <w:rPr>
          <w:rFonts w:ascii="Trebuchet MS" w:cs="Trebuchet MS" w:eastAsia="Trebuchet MS" w:hAnsi="Trebuchet MS"/>
          <w:sz w:val="18"/>
          <w:szCs w:val="18"/>
        </w:rPr>
      </w:pPr>
      <w:r w:rsidDel="00000000" w:rsidR="00000000" w:rsidRPr="00000000">
        <w:rPr>
          <w:rFonts w:ascii="Trebuchet MS" w:cs="Trebuchet MS" w:eastAsia="Trebuchet MS" w:hAnsi="Trebuchet MS"/>
          <w:sz w:val="18"/>
          <w:szCs w:val="18"/>
          <w:rtl w:val="0"/>
        </w:rPr>
        <w:t xml:space="preserve">AONE Competencies</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hd w:fill="ffffff" w:val="clear"/>
        <w:spacing w:before="340" w:lineRule="auto"/>
        <w:ind w:right="160"/>
        <w:rPr>
          <w:rFonts w:ascii="Trebuchet MS" w:cs="Trebuchet MS" w:eastAsia="Trebuchet MS" w:hAnsi="Trebuchet MS"/>
          <w:sz w:val="18"/>
          <w:szCs w:val="18"/>
        </w:rPr>
      </w:pPr>
      <w:r w:rsidDel="00000000" w:rsidR="00000000" w:rsidRPr="00000000">
        <w:rPr>
          <w:rFonts w:ascii="Trebuchet MS" w:cs="Trebuchet MS" w:eastAsia="Trebuchet MS" w:hAnsi="Trebuchet MS"/>
          <w:sz w:val="18"/>
          <w:szCs w:val="18"/>
          <w:rtl w:val="0"/>
        </w:rPr>
        <w:t xml:space="preserve">The American Organization of Nurse Executives (AONE) intends to shape healthcare leadership by terming various core competencies expected of every nurse manager. It states that nurse managers have to be competent in professionalism, business skills, leadership, communication, and knowledge of the healthcare environment (Bailey, &amp; Caldwell, 2019). As a nurse educator, I have diverse skills that enhance my leadership. Firstly, I mentor nurses on issues that they find challenging during the administration of their work. I conduct in-services to ensure competencies are maintained.Secondly, I embrace effective communication with staff and patients to understand their concerns to be addressed. Thirdly, I am a good team player who encourages collaboration among healthcare professionals.</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hd w:fill="ffffff" w:val="clear"/>
        <w:spacing w:before="340" w:lineRule="auto"/>
        <w:ind w:right="160"/>
        <w:rPr>
          <w:rFonts w:ascii="Trebuchet MS" w:cs="Trebuchet MS" w:eastAsia="Trebuchet MS" w:hAnsi="Trebuchet MS"/>
          <w:sz w:val="18"/>
          <w:szCs w:val="18"/>
        </w:rPr>
      </w:pPr>
      <w:r w:rsidDel="00000000" w:rsidR="00000000" w:rsidRPr="00000000">
        <w:rPr>
          <w:rFonts w:ascii="Trebuchet MS" w:cs="Trebuchet MS" w:eastAsia="Trebuchet MS" w:hAnsi="Trebuchet MS"/>
          <w:sz w:val="18"/>
          <w:szCs w:val="18"/>
          <w:rtl w:val="0"/>
        </w:rPr>
        <w:t xml:space="preserve">I have various strengths in my leadership. Foremost, I can work with diversity and build relationships with different health care professionals. Also, I have proficient knowledge regarding the requirements of a healthcare environment, such as proper governance.However, I have particular weaknesses in my work. The first weakness is that I am a perfectionist. And this has made me find it difficult working with others who do not put as much effort as I do to accomplish a task. Additionally, I face difficulty confrontational individuals, as I do not like confrontation.</w:t>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hd w:fill="ffffff" w:val="clear"/>
        <w:spacing w:before="340" w:lineRule="auto"/>
        <w:ind w:right="160"/>
        <w:rPr>
          <w:rFonts w:ascii="Trebuchet MS" w:cs="Trebuchet MS" w:eastAsia="Trebuchet MS" w:hAnsi="Trebuchet MS"/>
          <w:sz w:val="18"/>
          <w:szCs w:val="18"/>
        </w:rPr>
      </w:pPr>
      <w:r w:rsidDel="00000000" w:rsidR="00000000" w:rsidRPr="00000000">
        <w:rPr>
          <w:rFonts w:ascii="Trebuchet MS" w:cs="Trebuchet MS" w:eastAsia="Trebuchet MS" w:hAnsi="Trebuchet MS"/>
          <w:sz w:val="18"/>
          <w:szCs w:val="18"/>
          <w:rtl w:val="0"/>
        </w:rPr>
        <w:t xml:space="preserve">One area of improvement for management identified by my preceptor and me is that lacking in the department is communicating with all unit members and interdisciplinary teams regarding updated evidence-based practices, policies, and competencies. My comprehensive practicum project idea is to implementing the use of technology such as a SharePoint webpage to help bridge the gap in communication and knowledge deficit that exist in the unit. All pertinent information and training will be easily accessible at all times.</w:t>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hd w:fill="ffffff" w:val="clear"/>
        <w:spacing w:before="340" w:lineRule="auto"/>
        <w:ind w:right="160"/>
        <w:rPr>
          <w:rFonts w:ascii="Trebuchet MS" w:cs="Trebuchet MS" w:eastAsia="Trebuchet MS" w:hAnsi="Trebuchet MS"/>
          <w:sz w:val="18"/>
          <w:szCs w:val="18"/>
        </w:rPr>
      </w:pPr>
      <w:r w:rsidDel="00000000" w:rsidR="00000000" w:rsidRPr="00000000">
        <w:rPr>
          <w:rFonts w:ascii="Trebuchet MS" w:cs="Trebuchet MS" w:eastAsia="Trebuchet MS" w:hAnsi="Trebuchet MS"/>
          <w:sz w:val="18"/>
          <w:szCs w:val="18"/>
          <w:rtl w:val="0"/>
        </w:rPr>
        <w:t xml:space="preserve">I have learned the need to embrace the improvement in disseminating information, which is imperative for an effective and efficient working environment. Through this, shared decision-making can be attained while engaging all stakeholders.</w:t>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hd w:fill="ffffff" w:val="clear"/>
        <w:spacing w:before="340" w:lineRule="auto"/>
        <w:ind w:right="160"/>
        <w:rPr>
          <w:rFonts w:ascii="Trebuchet MS" w:cs="Trebuchet MS" w:eastAsia="Trebuchet MS" w:hAnsi="Trebuchet MS"/>
          <w:sz w:val="18"/>
          <w:szCs w:val="18"/>
        </w:rPr>
      </w:pPr>
      <w:r w:rsidDel="00000000" w:rsidR="00000000" w:rsidRPr="00000000">
        <w:rPr>
          <w:rFonts w:ascii="Trebuchet MS" w:cs="Trebuchet MS" w:eastAsia="Trebuchet MS" w:hAnsi="Trebuchet MS"/>
          <w:sz w:val="18"/>
          <w:szCs w:val="18"/>
          <w:rtl w:val="0"/>
        </w:rPr>
        <w:t xml:space="preserve"> </w:t>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hd w:fill="ffffff" w:val="clear"/>
        <w:spacing w:before="340" w:lineRule="auto"/>
        <w:ind w:right="160"/>
        <w:rPr>
          <w:rFonts w:ascii="Trebuchet MS" w:cs="Trebuchet MS" w:eastAsia="Trebuchet MS" w:hAnsi="Trebuchet MS"/>
          <w:sz w:val="18"/>
          <w:szCs w:val="18"/>
        </w:rPr>
      </w:pPr>
      <w:r w:rsidDel="00000000" w:rsidR="00000000" w:rsidRPr="00000000">
        <w:rPr>
          <w:rFonts w:ascii="Trebuchet MS" w:cs="Trebuchet MS" w:eastAsia="Trebuchet MS" w:hAnsi="Trebuchet MS"/>
          <w:sz w:val="18"/>
          <w:szCs w:val="18"/>
          <w:rtl w:val="0"/>
        </w:rPr>
        <w:t xml:space="preserve">References</w:t>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hd w:fill="ffffff" w:val="clear"/>
        <w:spacing w:before="340" w:lineRule="auto"/>
        <w:ind w:right="160"/>
        <w:rPr>
          <w:rFonts w:ascii="Trebuchet MS" w:cs="Trebuchet MS" w:eastAsia="Trebuchet MS" w:hAnsi="Trebuchet MS"/>
          <w:sz w:val="18"/>
          <w:szCs w:val="18"/>
        </w:rPr>
      </w:pPr>
      <w:r w:rsidDel="00000000" w:rsidR="00000000" w:rsidRPr="00000000">
        <w:rPr>
          <w:rFonts w:ascii="Trebuchet MS" w:cs="Trebuchet MS" w:eastAsia="Trebuchet MS" w:hAnsi="Trebuchet MS"/>
          <w:sz w:val="18"/>
          <w:szCs w:val="18"/>
          <w:rtl w:val="0"/>
        </w:rPr>
        <w:t xml:space="preserve">Bailey, L., &amp; Caldwell, J. (2019). Implementation of a formalized nurse manager competency program using AONE competencies.</w:t>
      </w:r>
    </w:p>
    <w:p w:rsidR="00000000" w:rsidDel="00000000" w:rsidP="00000000" w:rsidRDefault="00000000" w:rsidRPr="00000000" w14:paraId="0000000D">
      <w:pPr>
        <w:shd w:fill="ffffff" w:val="clear"/>
        <w:rPr>
          <w:rFonts w:ascii="Trebuchet MS" w:cs="Trebuchet MS" w:eastAsia="Trebuchet MS" w:hAnsi="Trebuchet MS"/>
          <w:color w:val="121212"/>
          <w:sz w:val="18"/>
          <w:szCs w:val="18"/>
        </w:rPr>
      </w:pPr>
      <w:r w:rsidDel="00000000" w:rsidR="00000000" w:rsidRPr="00000000">
        <w:rPr>
          <w:rtl w:val="0"/>
        </w:rPr>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hd w:fill="ffffff" w:val="clear"/>
        <w:spacing w:before="220" w:lineRule="auto"/>
        <w:rPr>
          <w:rFonts w:ascii="Trebuchet MS" w:cs="Trebuchet MS" w:eastAsia="Trebuchet MS" w:hAnsi="Trebuchet MS"/>
          <w:sz w:val="18"/>
          <w:szCs w:val="18"/>
        </w:rPr>
      </w:pPr>
      <w:r w:rsidDel="00000000" w:rsidR="00000000" w:rsidRPr="00000000">
        <w:rPr>
          <w:rFonts w:ascii="Trebuchet MS" w:cs="Trebuchet MS" w:eastAsia="Trebuchet MS" w:hAnsi="Trebuchet MS"/>
          <w:sz w:val="18"/>
          <w:szCs w:val="18"/>
          <w:rtl w:val="0"/>
        </w:rPr>
        <w:t xml:space="preserve">What is the difference between leadership and management? Should all nurses be considered leaders? What characteristics of nurses make them leaders? How do your responses compare or contrast with the view of power according to servant leadership? Support your response with evidence from the textbook or study materials.</w:t>
      </w:r>
    </w:p>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hd w:fill="ffffff" w:val="clear"/>
        <w:spacing w:before="220" w:lineRule="auto"/>
        <w:rPr>
          <w:rFonts w:ascii="Trebuchet MS" w:cs="Trebuchet MS" w:eastAsia="Trebuchet MS" w:hAnsi="Trebuchet MS"/>
          <w:sz w:val="18"/>
          <w:szCs w:val="18"/>
        </w:rPr>
      </w:pPr>
      <w:r w:rsidDel="00000000" w:rsidR="00000000" w:rsidRPr="00000000">
        <w:rPr>
          <w:rFonts w:ascii="Trebuchet MS" w:cs="Trebuchet MS" w:eastAsia="Trebuchet MS" w:hAnsi="Trebuchet MS"/>
          <w:sz w:val="18"/>
          <w:szCs w:val="18"/>
          <w:rtl w:val="0"/>
        </w:rPr>
        <w:t xml:space="preserve">The main difference between a leader and a manager is that a leader has individuals who follow them, while managers have individuals who work for them. Leadership entails selflessness; there is no I; it is only we. In leadership, much focus is usually on the individuals and team rather than on things as it is in management. : Being a leader requires showing appreciation for people's contributions and creating a culture of celebrating the values and victories by creating a community spirit" (Kouzes &amp; Posner, 2017). </w:t>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hd w:fill="ffffff" w:val="clear"/>
        <w:spacing w:before="220" w:lineRule="auto"/>
        <w:rPr>
          <w:rFonts w:ascii="Trebuchet MS" w:cs="Trebuchet MS" w:eastAsia="Trebuchet MS" w:hAnsi="Trebuchet MS"/>
          <w:sz w:val="18"/>
          <w:szCs w:val="18"/>
        </w:rPr>
      </w:pPr>
      <w:r w:rsidDel="00000000" w:rsidR="00000000" w:rsidRPr="00000000">
        <w:rPr>
          <w:rFonts w:ascii="Trebuchet MS" w:cs="Trebuchet MS" w:eastAsia="Trebuchet MS" w:hAnsi="Trebuchet MS"/>
          <w:sz w:val="18"/>
          <w:szCs w:val="18"/>
          <w:rtl w:val="0"/>
        </w:rPr>
        <w:t xml:space="preserve">Doing things right based on how the law dictates is what managers do, but leaders do the right thing regardless of what the law said as long as it benefits the people. Inspiring, motivating, building, and shaping entities are all synonymous with leadership. It is the opposite of management where there are rules, control, commanding, planning, and organizing (Murray 2014).</w:t>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hd w:fill="ffffff" w:val="clear"/>
        <w:spacing w:before="220" w:lineRule="auto"/>
        <w:rPr>
          <w:rFonts w:ascii="Trebuchet MS" w:cs="Trebuchet MS" w:eastAsia="Trebuchet MS" w:hAnsi="Trebuchet MS"/>
          <w:sz w:val="18"/>
          <w:szCs w:val="18"/>
        </w:rPr>
      </w:pPr>
      <w:r w:rsidDel="00000000" w:rsidR="00000000" w:rsidRPr="00000000">
        <w:rPr>
          <w:rFonts w:ascii="Trebuchet MS" w:cs="Trebuchet MS" w:eastAsia="Trebuchet MS" w:hAnsi="Trebuchet MS"/>
          <w:sz w:val="18"/>
          <w:szCs w:val="18"/>
          <w:rtl w:val="0"/>
        </w:rPr>
        <w:t xml:space="preserve">Based on the differences. It is evident that a leader cannot be a good leader without having good managerial skills, and the same applies to managers. Leaders and managers always want their works to be done most efficiently and effectively without conflicting with anyone. For that to happen smoothly, leadership and management need to b inseparable. Many professions produce managers but not leaders, but for the nursing profession, managing and leading are always part and parcel of their training, and the fact that the profession is more of a calling confirms the profession's leadership aspect. The will of caring for someone that you don't know wholeheartedly and staying committed and motivated to do that every day while adhering to the organization's vision, mission, and goals by far qualifies a nurse to be regarded as a leader. Caring for the sick and needy, motivating, and comforting them is what nurses do, and that revolves very much around what leadership encompasses. </w:t>
      </w:r>
    </w:p>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hd w:fill="ffffff" w:val="clear"/>
        <w:spacing w:before="220" w:lineRule="auto"/>
        <w:rPr>
          <w:rFonts w:ascii="Trebuchet MS" w:cs="Trebuchet MS" w:eastAsia="Trebuchet MS" w:hAnsi="Trebuchet MS"/>
          <w:sz w:val="18"/>
          <w:szCs w:val="18"/>
        </w:rPr>
      </w:pPr>
      <w:r w:rsidDel="00000000" w:rsidR="00000000" w:rsidRPr="00000000">
        <w:rPr>
          <w:rFonts w:ascii="Trebuchet MS" w:cs="Trebuchet MS" w:eastAsia="Trebuchet MS" w:hAnsi="Trebuchet MS"/>
          <w:sz w:val="18"/>
          <w:szCs w:val="18"/>
          <w:rtl w:val="0"/>
        </w:rPr>
        <w:t xml:space="preserve">It is through getting things done in an acceptable way that makes one be considered a leader. To get these things done, power is always required to initiate the process. Delving into servant leadership connects leaders with their followers, and as such, this brings in the power that a leader needs to create change. A leader possesses power, but they should not be overwhelmed with the ability to forget that he is a servant of the people. </w:t>
      </w:r>
    </w:p>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hd w:fill="ffffff" w:val="clear"/>
        <w:spacing w:before="220" w:lineRule="auto"/>
        <w:rPr>
          <w:rFonts w:ascii="Trebuchet MS" w:cs="Trebuchet MS" w:eastAsia="Trebuchet MS" w:hAnsi="Trebuchet MS"/>
          <w:sz w:val="18"/>
          <w:szCs w:val="18"/>
        </w:rPr>
      </w:pPr>
      <w:r w:rsidDel="00000000" w:rsidR="00000000" w:rsidRPr="00000000">
        <w:rPr>
          <w:rFonts w:ascii="Trebuchet MS" w:cs="Trebuchet MS" w:eastAsia="Trebuchet MS" w:hAnsi="Trebuchet MS"/>
          <w:sz w:val="18"/>
          <w:szCs w:val="18"/>
          <w:rtl w:val="0"/>
        </w:rPr>
        <w:t xml:space="preserve">Reference: </w:t>
      </w:r>
    </w:p>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hd w:fill="ffffff" w:val="clear"/>
        <w:spacing w:before="220" w:lineRule="auto"/>
        <w:rPr>
          <w:rFonts w:ascii="Trebuchet MS" w:cs="Trebuchet MS" w:eastAsia="Trebuchet MS" w:hAnsi="Trebuchet MS"/>
          <w:sz w:val="18"/>
          <w:szCs w:val="18"/>
        </w:rPr>
      </w:pPr>
      <w:r w:rsidDel="00000000" w:rsidR="00000000" w:rsidRPr="00000000">
        <w:rPr>
          <w:rFonts w:ascii="Trebuchet MS" w:cs="Trebuchet MS" w:eastAsia="Trebuchet MS" w:hAnsi="Trebuchet MS"/>
          <w:sz w:val="18"/>
          <w:szCs w:val="18"/>
          <w:rtl w:val="0"/>
        </w:rPr>
        <w:t xml:space="preserve">Murray, A. (2014). What is the difference between management and leadership?The Wall Street Journal. Retrieved from: http://guides.wsj.com/management/developing-a-leadership-style/what-is-the-difference-between-management-and-leadership/</w:t>
      </w:r>
    </w:p>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shd w:fill="ffffff" w:val="clear"/>
        <w:spacing w:before="220" w:lineRule="auto"/>
        <w:rPr>
          <w:rFonts w:ascii="Trebuchet MS" w:cs="Trebuchet MS" w:eastAsia="Trebuchet MS" w:hAnsi="Trebuchet MS"/>
          <w:sz w:val="18"/>
          <w:szCs w:val="18"/>
        </w:rPr>
      </w:pPr>
      <w:r w:rsidDel="00000000" w:rsidR="00000000" w:rsidRPr="00000000">
        <w:rPr>
          <w:rFonts w:ascii="Trebuchet MS" w:cs="Trebuchet MS" w:eastAsia="Trebuchet MS" w:hAnsi="Trebuchet MS"/>
          <w:sz w:val="18"/>
          <w:szCs w:val="18"/>
          <w:rtl w:val="0"/>
        </w:rPr>
        <w:t xml:space="preserve">Kouzes, J. M., &amp; Posner, B. Z. (2017). </w:t>
      </w:r>
      <w:r w:rsidDel="00000000" w:rsidR="00000000" w:rsidRPr="00000000">
        <w:rPr>
          <w:rFonts w:ascii="Trebuchet MS" w:cs="Trebuchet MS" w:eastAsia="Trebuchet MS" w:hAnsi="Trebuchet MS"/>
          <w:i w:val="1"/>
          <w:sz w:val="18"/>
          <w:szCs w:val="18"/>
          <w:rtl w:val="0"/>
        </w:rPr>
        <w:t xml:space="preserve">The leadership challenge: How to make extraordinary things happen in organizations</w:t>
      </w:r>
      <w:r w:rsidDel="00000000" w:rsidR="00000000" w:rsidRPr="00000000">
        <w:rPr>
          <w:rFonts w:ascii="Trebuchet MS" w:cs="Trebuchet MS" w:eastAsia="Trebuchet MS" w:hAnsi="Trebuchet MS"/>
          <w:sz w:val="18"/>
          <w:szCs w:val="18"/>
          <w:rtl w:val="0"/>
        </w:rPr>
        <w:t xml:space="preserve">. Hoboken, NJ: John Wiley &amp; Sons.</w:t>
      </w:r>
    </w:p>
    <w:p w:rsidR="00000000" w:rsidDel="00000000" w:rsidP="00000000" w:rsidRDefault="00000000" w:rsidRPr="00000000" w14:paraId="00000016">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rebuchet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